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2C6E" w14:textId="1944B81D" w:rsidR="00CC4FDF" w:rsidRDefault="00CC4FDF" w:rsidP="00CC4FDF">
      <w:pPr>
        <w:spacing w:line="360" w:lineRule="auto"/>
        <w:rPr>
          <w:rFonts w:ascii="Times New Roman" w:hAnsi="Times New Roman" w:cs="Times New Roman"/>
          <w:b/>
          <w:bCs/>
          <w:sz w:val="24"/>
        </w:rPr>
      </w:pPr>
      <w:r>
        <w:rPr>
          <w:rFonts w:ascii="Times New Roman" w:hAnsi="Times New Roman" w:cs="Times New Roman" w:hint="eastAsia"/>
          <w:b/>
          <w:bCs/>
          <w:sz w:val="24"/>
        </w:rPr>
        <w:t>汉译英参考译文：</w:t>
      </w:r>
    </w:p>
    <w:p w14:paraId="7C8EDB6E" w14:textId="5A0D907F" w:rsidR="00EF008A" w:rsidRDefault="00F25920" w:rsidP="00F25920">
      <w:pPr>
        <w:spacing w:line="360" w:lineRule="auto"/>
        <w:jc w:val="center"/>
        <w:rPr>
          <w:rFonts w:ascii="Times New Roman" w:hAnsi="Times New Roman" w:cs="Times New Roman"/>
          <w:b/>
          <w:bCs/>
          <w:sz w:val="24"/>
        </w:rPr>
      </w:pPr>
      <w:r>
        <w:rPr>
          <w:rFonts w:ascii="Times New Roman" w:hAnsi="Times New Roman" w:cs="Times New Roman" w:hint="eastAsia"/>
          <w:b/>
          <w:bCs/>
          <w:sz w:val="24"/>
        </w:rPr>
        <w:t>Vitality of the Fine Traditional Chinese Culture</w:t>
      </w:r>
    </w:p>
    <w:p w14:paraId="22B4B26D" w14:textId="77777777" w:rsidR="00F25920" w:rsidRDefault="00F25920" w:rsidP="00F25920">
      <w:pPr>
        <w:spacing w:line="360" w:lineRule="auto"/>
        <w:jc w:val="center"/>
        <w:rPr>
          <w:rFonts w:ascii="Times New Roman" w:hAnsi="Times New Roman" w:cs="Times New Roman"/>
          <w:b/>
          <w:bCs/>
          <w:sz w:val="24"/>
        </w:rPr>
      </w:pPr>
    </w:p>
    <w:p w14:paraId="33FB087D" w14:textId="0A68F17D" w:rsidR="00F25920" w:rsidRDefault="00F25920" w:rsidP="00F25920">
      <w:pPr>
        <w:spacing w:line="360" w:lineRule="auto"/>
        <w:ind w:firstLine="420"/>
        <w:jc w:val="both"/>
        <w:rPr>
          <w:rFonts w:ascii="Times New Roman" w:hAnsi="Times New Roman" w:cs="Times New Roman"/>
          <w:sz w:val="24"/>
        </w:rPr>
      </w:pPr>
      <w:r>
        <w:rPr>
          <w:rFonts w:ascii="Times New Roman" w:hAnsi="Times New Roman" w:cs="Times New Roman" w:hint="eastAsia"/>
          <w:sz w:val="24"/>
        </w:rPr>
        <w:t xml:space="preserve">The fine traditional Chinese culture is both rich and profound, as demonstrated in a wealth of classic works, in </w:t>
      </w:r>
      <w:proofErr w:type="gramStart"/>
      <w:r>
        <w:rPr>
          <w:rFonts w:ascii="Times New Roman" w:hAnsi="Times New Roman" w:cs="Times New Roman" w:hint="eastAsia"/>
          <w:sz w:val="24"/>
        </w:rPr>
        <w:t>a great variety</w:t>
      </w:r>
      <w:proofErr w:type="gramEnd"/>
      <w:r>
        <w:rPr>
          <w:rFonts w:ascii="Times New Roman" w:hAnsi="Times New Roman" w:cs="Times New Roman" w:hint="eastAsia"/>
          <w:sz w:val="24"/>
        </w:rPr>
        <w:t xml:space="preserve"> of cultural heritage and in historical and cultural cities across China. This cultural value </w:t>
      </w:r>
      <w:proofErr w:type="gramStart"/>
      <w:r>
        <w:rPr>
          <w:rFonts w:ascii="Times New Roman" w:hAnsi="Times New Roman" w:cs="Times New Roman" w:hint="eastAsia"/>
          <w:sz w:val="24"/>
        </w:rPr>
        <w:t>is also kept</w:t>
      </w:r>
      <w:proofErr w:type="gramEnd"/>
      <w:r>
        <w:rPr>
          <w:rFonts w:ascii="Times New Roman" w:hAnsi="Times New Roman" w:cs="Times New Roman" w:hint="eastAsia"/>
          <w:sz w:val="24"/>
        </w:rPr>
        <w:t xml:space="preserve"> alive in our people, our daily lives, our land, our </w:t>
      </w:r>
      <w:proofErr w:type="gramStart"/>
      <w:r>
        <w:rPr>
          <w:rFonts w:ascii="Times New Roman" w:hAnsi="Times New Roman" w:cs="Times New Roman" w:hint="eastAsia"/>
          <w:sz w:val="24"/>
        </w:rPr>
        <w:t>language</w:t>
      </w:r>
      <w:proofErr w:type="gramEnd"/>
      <w:r>
        <w:rPr>
          <w:rFonts w:ascii="Times New Roman" w:hAnsi="Times New Roman" w:cs="Times New Roman" w:hint="eastAsia"/>
          <w:sz w:val="24"/>
        </w:rPr>
        <w:t xml:space="preserve"> and social mores. Chinese President Xi Jinping remarked that </w:t>
      </w:r>
      <w:r>
        <w:rPr>
          <w:rFonts w:ascii="Times New Roman" w:hAnsi="Times New Roman" w:cs="Times New Roman"/>
          <w:sz w:val="24"/>
        </w:rPr>
        <w:t>“</w:t>
      </w:r>
      <w:r>
        <w:rPr>
          <w:rFonts w:ascii="Times New Roman" w:hAnsi="Times New Roman" w:cs="Times New Roman" w:hint="eastAsia"/>
          <w:sz w:val="24"/>
        </w:rPr>
        <w:t>we should draw nourishment and vision from our fine traditional Chinese culture shaped and developed by generations of us Chinese, inherit and carry forward our cultural genes and present the cream in our thoughts and ideas so that its appeal can be appreciated by all</w:t>
      </w:r>
      <w:r>
        <w:rPr>
          <w:rFonts w:ascii="Times New Roman" w:hAnsi="Times New Roman" w:cs="Times New Roman"/>
          <w:sz w:val="24"/>
        </w:rPr>
        <w:t>”</w:t>
      </w:r>
      <w:r>
        <w:rPr>
          <w:rFonts w:ascii="Times New Roman" w:hAnsi="Times New Roman" w:cs="Times New Roman" w:hint="eastAsia"/>
          <w:sz w:val="24"/>
        </w:rPr>
        <w:t>. We should gain a full and keen understanding of the unique creativity, values</w:t>
      </w:r>
      <w:r w:rsidR="00517EBA">
        <w:rPr>
          <w:rFonts w:ascii="Times New Roman" w:hAnsi="Times New Roman" w:cs="Times New Roman" w:hint="eastAsia"/>
          <w:sz w:val="24"/>
        </w:rPr>
        <w:t>,</w:t>
      </w:r>
      <w:r>
        <w:rPr>
          <w:rFonts w:ascii="Times New Roman" w:hAnsi="Times New Roman" w:cs="Times New Roman" w:hint="eastAsia"/>
          <w:sz w:val="24"/>
        </w:rPr>
        <w:t xml:space="preserve"> </w:t>
      </w:r>
      <w:proofErr w:type="gramStart"/>
      <w:r>
        <w:rPr>
          <w:rFonts w:ascii="Times New Roman" w:hAnsi="Times New Roman" w:cs="Times New Roman" w:hint="eastAsia"/>
          <w:sz w:val="24"/>
        </w:rPr>
        <w:t>vision</w:t>
      </w:r>
      <w:r w:rsidR="00517EBA">
        <w:rPr>
          <w:rFonts w:ascii="Times New Roman" w:hAnsi="Times New Roman" w:cs="Times New Roman" w:hint="eastAsia"/>
          <w:sz w:val="24"/>
        </w:rPr>
        <w:t>s</w:t>
      </w:r>
      <w:proofErr w:type="gramEnd"/>
      <w:r>
        <w:rPr>
          <w:rFonts w:ascii="Times New Roman" w:hAnsi="Times New Roman" w:cs="Times New Roman" w:hint="eastAsia"/>
          <w:sz w:val="24"/>
        </w:rPr>
        <w:t xml:space="preserve"> </w:t>
      </w:r>
      <w:r w:rsidR="00517EBA">
        <w:rPr>
          <w:rFonts w:ascii="Times New Roman" w:hAnsi="Times New Roman" w:cs="Times New Roman" w:hint="eastAsia"/>
          <w:sz w:val="24"/>
        </w:rPr>
        <w:t>and</w:t>
      </w:r>
      <w:r>
        <w:rPr>
          <w:rFonts w:ascii="Times New Roman" w:hAnsi="Times New Roman" w:cs="Times New Roman" w:hint="eastAsia"/>
          <w:sz w:val="24"/>
        </w:rPr>
        <w:t xml:space="preserve"> distinctive features of the Chinese </w:t>
      </w:r>
      <w:r>
        <w:rPr>
          <w:rFonts w:ascii="Times New Roman" w:hAnsi="Times New Roman" w:cs="Times New Roman"/>
          <w:sz w:val="24"/>
        </w:rPr>
        <w:t>culture</w:t>
      </w:r>
      <w:r>
        <w:rPr>
          <w:rFonts w:ascii="Times New Roman" w:hAnsi="Times New Roman" w:cs="Times New Roman" w:hint="eastAsia"/>
          <w:sz w:val="24"/>
        </w:rPr>
        <w:t xml:space="preserve"> and appreciate the vitality of the fine traditional Chinese culture. </w:t>
      </w:r>
    </w:p>
    <w:p w14:paraId="42121A1B" w14:textId="5A6E9E2A" w:rsidR="00F25920" w:rsidRDefault="00F25920" w:rsidP="00F25920">
      <w:pPr>
        <w:spacing w:line="360" w:lineRule="auto"/>
        <w:ind w:firstLine="420"/>
        <w:jc w:val="both"/>
        <w:rPr>
          <w:rFonts w:ascii="Times New Roman" w:hAnsi="Times New Roman" w:cs="Times New Roman"/>
          <w:sz w:val="24"/>
        </w:rPr>
      </w:pPr>
      <w:r>
        <w:rPr>
          <w:rFonts w:ascii="Times New Roman" w:hAnsi="Times New Roman" w:cs="Times New Roman" w:hint="eastAsia"/>
          <w:sz w:val="24"/>
        </w:rPr>
        <w:t xml:space="preserve">Among the major civilizations in the world, both ancient and contemporary, the Chinese civilization has its distinctive features. For example, </w:t>
      </w:r>
      <w:bookmarkStart w:id="0" w:name="OLE_LINK132"/>
      <w:r>
        <w:rPr>
          <w:rFonts w:ascii="Times New Roman" w:hAnsi="Times New Roman" w:cs="Times New Roman" w:hint="eastAsia"/>
          <w:sz w:val="24"/>
        </w:rPr>
        <w:t>the Chinese civilization</w:t>
      </w:r>
      <w:bookmarkEnd w:id="0"/>
      <w:r>
        <w:rPr>
          <w:rFonts w:ascii="Times New Roman" w:hAnsi="Times New Roman" w:cs="Times New Roman" w:hint="eastAsia"/>
          <w:sz w:val="24"/>
        </w:rPr>
        <w:t xml:space="preserve"> is positive in approach</w:t>
      </w:r>
      <w:r w:rsidR="003044CF">
        <w:rPr>
          <w:rFonts w:ascii="Times New Roman" w:hAnsi="Times New Roman" w:cs="Times New Roman" w:hint="eastAsia"/>
          <w:sz w:val="24"/>
        </w:rPr>
        <w:t>es</w:t>
      </w:r>
      <w:r>
        <w:rPr>
          <w:rFonts w:ascii="Times New Roman" w:hAnsi="Times New Roman" w:cs="Times New Roman" w:hint="eastAsia"/>
          <w:sz w:val="24"/>
        </w:rPr>
        <w:t xml:space="preserve">, as demonstrated in this famous saying: </w:t>
      </w:r>
      <w:r>
        <w:rPr>
          <w:rFonts w:ascii="Times New Roman" w:hAnsi="Times New Roman" w:cs="Times New Roman"/>
          <w:sz w:val="24"/>
        </w:rPr>
        <w:t>“</w:t>
      </w:r>
      <w:r>
        <w:rPr>
          <w:rFonts w:ascii="Times New Roman" w:hAnsi="Times New Roman" w:cs="Times New Roman" w:hint="eastAsia"/>
          <w:sz w:val="24"/>
        </w:rPr>
        <w:t>as heaven maintains vigor through movement, a man of virtue should constantly strive for self-improvement</w:t>
      </w:r>
      <w:proofErr w:type="gramStart"/>
      <w:r>
        <w:rPr>
          <w:rFonts w:ascii="Times New Roman" w:hAnsi="Times New Roman" w:cs="Times New Roman"/>
          <w:sz w:val="24"/>
        </w:rPr>
        <w:t>”</w:t>
      </w:r>
      <w:r>
        <w:rPr>
          <w:rFonts w:ascii="Times New Roman" w:hAnsi="Times New Roman" w:cs="Times New Roman" w:hint="eastAsia"/>
          <w:sz w:val="24"/>
        </w:rPr>
        <w:t>.</w:t>
      </w:r>
      <w:proofErr w:type="gramEnd"/>
      <w:r>
        <w:rPr>
          <w:rFonts w:ascii="Times New Roman" w:hAnsi="Times New Roman" w:cs="Times New Roman" w:hint="eastAsia"/>
          <w:sz w:val="24"/>
        </w:rPr>
        <w:t xml:space="preserve"> It stresses the need for people to follow nature</w:t>
      </w:r>
      <w:r>
        <w:rPr>
          <w:rFonts w:ascii="Times New Roman" w:hAnsi="Times New Roman" w:cs="Times New Roman"/>
          <w:sz w:val="24"/>
        </w:rPr>
        <w:t>’</w:t>
      </w:r>
      <w:r>
        <w:rPr>
          <w:rFonts w:ascii="Times New Roman" w:hAnsi="Times New Roman" w:cs="Times New Roman" w:hint="eastAsia"/>
          <w:sz w:val="24"/>
        </w:rPr>
        <w:t xml:space="preserve">s way and takes a </w:t>
      </w:r>
      <w:proofErr w:type="gramStart"/>
      <w:r>
        <w:rPr>
          <w:rFonts w:ascii="Times New Roman" w:hAnsi="Times New Roman" w:cs="Times New Roman" w:hint="eastAsia"/>
          <w:sz w:val="24"/>
        </w:rPr>
        <w:t>positive attitude</w:t>
      </w:r>
      <w:proofErr w:type="gramEnd"/>
      <w:r>
        <w:rPr>
          <w:rFonts w:ascii="Times New Roman" w:hAnsi="Times New Roman" w:cs="Times New Roman" w:hint="eastAsia"/>
          <w:sz w:val="24"/>
        </w:rPr>
        <w:t xml:space="preserve"> towards life. The Chinese civilization also values application, which </w:t>
      </w:r>
      <w:proofErr w:type="gramStart"/>
      <w:r>
        <w:rPr>
          <w:rFonts w:ascii="Times New Roman" w:hAnsi="Times New Roman" w:cs="Times New Roman" w:hint="eastAsia"/>
          <w:sz w:val="24"/>
        </w:rPr>
        <w:t>is shown</w:t>
      </w:r>
      <w:proofErr w:type="gramEnd"/>
      <w:r>
        <w:rPr>
          <w:rFonts w:ascii="Times New Roman" w:hAnsi="Times New Roman" w:cs="Times New Roman" w:hint="eastAsia"/>
          <w:sz w:val="24"/>
        </w:rPr>
        <w:t xml:space="preserve"> in the advocacy of applying learning to meet</w:t>
      </w:r>
      <w:r w:rsidR="00C74909">
        <w:rPr>
          <w:rFonts w:ascii="Times New Roman" w:hAnsi="Times New Roman" w:cs="Times New Roman" w:hint="eastAsia"/>
          <w:sz w:val="24"/>
        </w:rPr>
        <w:t>ing</w:t>
      </w:r>
      <w:r>
        <w:rPr>
          <w:rFonts w:ascii="Times New Roman" w:hAnsi="Times New Roman" w:cs="Times New Roman" w:hint="eastAsia"/>
          <w:sz w:val="24"/>
        </w:rPr>
        <w:t xml:space="preserve"> social needs. Confucius </w:t>
      </w:r>
      <w:proofErr w:type="gramStart"/>
      <w:r>
        <w:rPr>
          <w:rFonts w:ascii="Times New Roman" w:hAnsi="Times New Roman" w:cs="Times New Roman" w:hint="eastAsia"/>
          <w:sz w:val="24"/>
        </w:rPr>
        <w:t>was revered</w:t>
      </w:r>
      <w:proofErr w:type="gramEnd"/>
      <w:r>
        <w:rPr>
          <w:rFonts w:ascii="Times New Roman" w:hAnsi="Times New Roman" w:cs="Times New Roman" w:hint="eastAsia"/>
          <w:sz w:val="24"/>
        </w:rPr>
        <w:t xml:space="preserve"> as a sage in ancient China; an important reason for this is that he strove to improve social ethos with his own integrity, </w:t>
      </w:r>
      <w:proofErr w:type="gramStart"/>
      <w:r>
        <w:rPr>
          <w:rFonts w:ascii="Times New Roman" w:hAnsi="Times New Roman" w:cs="Times New Roman" w:hint="eastAsia"/>
          <w:sz w:val="24"/>
        </w:rPr>
        <w:t>words</w:t>
      </w:r>
      <w:proofErr w:type="gramEnd"/>
      <w:r>
        <w:rPr>
          <w:rFonts w:ascii="Times New Roman" w:hAnsi="Times New Roman" w:cs="Times New Roman" w:hint="eastAsia"/>
          <w:sz w:val="24"/>
        </w:rPr>
        <w:t xml:space="preserve"> and deeds to foster goodness and bring it to all.</w:t>
      </w:r>
    </w:p>
    <w:p w14:paraId="0C6C8043" w14:textId="2ECB3AD0" w:rsidR="00F25920" w:rsidRDefault="00F25920" w:rsidP="00F25920">
      <w:pPr>
        <w:spacing w:line="360" w:lineRule="auto"/>
        <w:ind w:firstLine="420"/>
        <w:jc w:val="both"/>
        <w:rPr>
          <w:rFonts w:ascii="Times New Roman" w:hAnsi="Times New Roman" w:cs="Times New Roman"/>
          <w:sz w:val="24"/>
        </w:rPr>
      </w:pPr>
      <w:r>
        <w:rPr>
          <w:rFonts w:ascii="Times New Roman" w:hAnsi="Times New Roman" w:cs="Times New Roman" w:hint="eastAsia"/>
          <w:sz w:val="24"/>
        </w:rPr>
        <w:t xml:space="preserve">The evolution of human civilizations shows that there is a difference in the cultural values they foster, with </w:t>
      </w:r>
      <w:proofErr w:type="gramStart"/>
      <w:r>
        <w:rPr>
          <w:rFonts w:ascii="Times New Roman" w:hAnsi="Times New Roman" w:cs="Times New Roman" w:hint="eastAsia"/>
          <w:sz w:val="24"/>
        </w:rPr>
        <w:t>some</w:t>
      </w:r>
      <w:proofErr w:type="gramEnd"/>
      <w:r>
        <w:rPr>
          <w:rFonts w:ascii="Times New Roman" w:hAnsi="Times New Roman" w:cs="Times New Roman" w:hint="eastAsia"/>
          <w:sz w:val="24"/>
        </w:rPr>
        <w:t xml:space="preserve"> advocating the need f</w:t>
      </w:r>
      <w:r w:rsidR="006329EF">
        <w:rPr>
          <w:rFonts w:ascii="Times New Roman" w:hAnsi="Times New Roman" w:cs="Times New Roman" w:hint="eastAsia"/>
          <w:sz w:val="24"/>
        </w:rPr>
        <w:t>or</w:t>
      </w:r>
      <w:r>
        <w:rPr>
          <w:rFonts w:ascii="Times New Roman" w:hAnsi="Times New Roman" w:cs="Times New Roman" w:hint="eastAsia"/>
          <w:sz w:val="24"/>
        </w:rPr>
        <w:t xml:space="preserve"> learning, while others pursuing military prowess. Such </w:t>
      </w:r>
      <w:r w:rsidRPr="003448D5">
        <w:rPr>
          <w:rFonts w:ascii="Times New Roman" w:hAnsi="Times New Roman" w:cs="Times New Roman" w:hint="eastAsia"/>
          <w:sz w:val="24"/>
        </w:rPr>
        <w:t>difference</w:t>
      </w:r>
      <w:r w:rsidR="00E86F75" w:rsidRPr="003448D5">
        <w:rPr>
          <w:rFonts w:ascii="Times New Roman" w:hAnsi="Times New Roman" w:cs="Times New Roman" w:hint="eastAsia"/>
          <w:sz w:val="24"/>
        </w:rPr>
        <w:t>s</w:t>
      </w:r>
      <w:r>
        <w:rPr>
          <w:rFonts w:ascii="Times New Roman" w:hAnsi="Times New Roman" w:cs="Times New Roman" w:hint="eastAsia"/>
          <w:sz w:val="24"/>
        </w:rPr>
        <w:t xml:space="preserve"> le</w:t>
      </w:r>
      <w:r w:rsidR="006329EF">
        <w:rPr>
          <w:rFonts w:ascii="Times New Roman" w:hAnsi="Times New Roman" w:cs="Times New Roman" w:hint="eastAsia"/>
          <w:sz w:val="24"/>
        </w:rPr>
        <w:t>a</w:t>
      </w:r>
      <w:r>
        <w:rPr>
          <w:rFonts w:ascii="Times New Roman" w:hAnsi="Times New Roman" w:cs="Times New Roman" w:hint="eastAsia"/>
          <w:sz w:val="24"/>
        </w:rPr>
        <w:t xml:space="preserve">d to distinctive paths of development of </w:t>
      </w:r>
      <w:proofErr w:type="gramStart"/>
      <w:r>
        <w:rPr>
          <w:rFonts w:ascii="Times New Roman" w:hAnsi="Times New Roman" w:cs="Times New Roman" w:hint="eastAsia"/>
          <w:sz w:val="24"/>
        </w:rPr>
        <w:t>different cultures</w:t>
      </w:r>
      <w:proofErr w:type="gramEnd"/>
      <w:r>
        <w:rPr>
          <w:rFonts w:ascii="Times New Roman" w:hAnsi="Times New Roman" w:cs="Times New Roman" w:hint="eastAsia"/>
          <w:sz w:val="24"/>
        </w:rPr>
        <w:t xml:space="preserve">. For instance, the fine traditional </w:t>
      </w:r>
      <w:r>
        <w:rPr>
          <w:rFonts w:ascii="Times New Roman" w:hAnsi="Times New Roman" w:cs="Times New Roman"/>
          <w:sz w:val="24"/>
        </w:rPr>
        <w:t>Chinese</w:t>
      </w:r>
      <w:r>
        <w:rPr>
          <w:rFonts w:ascii="Times New Roman" w:hAnsi="Times New Roman" w:cs="Times New Roman" w:hint="eastAsia"/>
          <w:sz w:val="24"/>
        </w:rPr>
        <w:t xml:space="preserve"> culture values its own ethos, notably virtue. The advocacy and respect for virtue </w:t>
      </w:r>
      <w:r w:rsidR="006329EF">
        <w:rPr>
          <w:rFonts w:ascii="Times New Roman" w:hAnsi="Times New Roman" w:cs="Times New Roman" w:hint="eastAsia"/>
          <w:sz w:val="24"/>
        </w:rPr>
        <w:t>are</w:t>
      </w:r>
      <w:r>
        <w:rPr>
          <w:rFonts w:ascii="Times New Roman" w:hAnsi="Times New Roman" w:cs="Times New Roman" w:hint="eastAsia"/>
          <w:sz w:val="24"/>
        </w:rPr>
        <w:t xml:space="preserve"> a defining feature of the fine traditional </w:t>
      </w:r>
      <w:r>
        <w:rPr>
          <w:rFonts w:ascii="Times New Roman" w:hAnsi="Times New Roman" w:cs="Times New Roman" w:hint="eastAsia"/>
          <w:sz w:val="24"/>
        </w:rPr>
        <w:lastRenderedPageBreak/>
        <w:t xml:space="preserve">Chinese culture. Ancient Chinese sages maintained that those who govern should follow the principles of </w:t>
      </w:r>
      <w:r>
        <w:rPr>
          <w:rFonts w:ascii="Times New Roman" w:hAnsi="Times New Roman" w:cs="Times New Roman"/>
          <w:sz w:val="24"/>
        </w:rPr>
        <w:t>“</w:t>
      </w:r>
      <w:r>
        <w:rPr>
          <w:rFonts w:ascii="Times New Roman" w:hAnsi="Times New Roman" w:cs="Times New Roman" w:hint="eastAsia"/>
          <w:sz w:val="24"/>
        </w:rPr>
        <w:t>practicing self-cultivation, keeping families harmonious, exercising good governance, and bringing prosperity to all</w:t>
      </w:r>
      <w:r>
        <w:rPr>
          <w:rFonts w:ascii="Times New Roman" w:hAnsi="Times New Roman" w:cs="Times New Roman"/>
          <w:sz w:val="24"/>
        </w:rPr>
        <w:t>”</w:t>
      </w:r>
      <w:r w:rsidR="00737679">
        <w:rPr>
          <w:rFonts w:ascii="Times New Roman" w:hAnsi="Times New Roman" w:cs="Times New Roman" w:hint="eastAsia"/>
          <w:sz w:val="24"/>
        </w:rPr>
        <w:t xml:space="preserve"> and </w:t>
      </w:r>
      <w:r w:rsidR="00737679">
        <w:rPr>
          <w:rFonts w:ascii="Times New Roman" w:hAnsi="Times New Roman" w:cs="Times New Roman"/>
          <w:sz w:val="24"/>
        </w:rPr>
        <w:t>“</w:t>
      </w:r>
      <w:r w:rsidR="00737679">
        <w:rPr>
          <w:rFonts w:ascii="Times New Roman" w:hAnsi="Times New Roman" w:cs="Times New Roman" w:hint="eastAsia"/>
          <w:sz w:val="24"/>
        </w:rPr>
        <w:t xml:space="preserve">sages in character and sovereigns in </w:t>
      </w:r>
      <w:r w:rsidR="00F74602">
        <w:rPr>
          <w:rFonts w:ascii="Times New Roman" w:hAnsi="Times New Roman" w:cs="Times New Roman" w:hint="eastAsia"/>
          <w:sz w:val="24"/>
        </w:rPr>
        <w:t>status</w:t>
      </w:r>
      <w:proofErr w:type="gramStart"/>
      <w:r w:rsidR="00737679">
        <w:rPr>
          <w:rFonts w:ascii="Times New Roman" w:hAnsi="Times New Roman" w:cs="Times New Roman"/>
          <w:sz w:val="24"/>
        </w:rPr>
        <w:t>”</w:t>
      </w:r>
      <w:r>
        <w:rPr>
          <w:rFonts w:ascii="Times New Roman" w:hAnsi="Times New Roman" w:cs="Times New Roman" w:hint="eastAsia"/>
          <w:sz w:val="24"/>
        </w:rPr>
        <w:t>.</w:t>
      </w:r>
      <w:proofErr w:type="gramEnd"/>
      <w:r>
        <w:rPr>
          <w:rFonts w:ascii="Times New Roman" w:hAnsi="Times New Roman" w:cs="Times New Roman" w:hint="eastAsia"/>
          <w:sz w:val="24"/>
        </w:rPr>
        <w:t xml:space="preserve"> This means that those who govern should have not only</w:t>
      </w:r>
      <w:r w:rsidR="00C919FB">
        <w:rPr>
          <w:rFonts w:ascii="Times New Roman" w:hAnsi="Times New Roman" w:cs="Times New Roman" w:hint="eastAsia"/>
          <w:sz w:val="24"/>
        </w:rPr>
        <w:t xml:space="preserve"> the</w:t>
      </w:r>
      <w:r>
        <w:rPr>
          <w:rFonts w:ascii="Times New Roman" w:hAnsi="Times New Roman" w:cs="Times New Roman" w:hint="eastAsia"/>
          <w:sz w:val="24"/>
        </w:rPr>
        <w:t xml:space="preserve"> authority associated with their position but also </w:t>
      </w:r>
      <w:r w:rsidR="00C919FB">
        <w:rPr>
          <w:rFonts w:ascii="Times New Roman" w:hAnsi="Times New Roman" w:cs="Times New Roman" w:hint="eastAsia"/>
          <w:sz w:val="24"/>
        </w:rPr>
        <w:t xml:space="preserve">the </w:t>
      </w:r>
      <w:r>
        <w:rPr>
          <w:rFonts w:ascii="Times New Roman" w:hAnsi="Times New Roman" w:cs="Times New Roman" w:hint="eastAsia"/>
          <w:sz w:val="24"/>
        </w:rPr>
        <w:t xml:space="preserve">personal virtue that sages had. Confucianism believes that those who govern should </w:t>
      </w:r>
      <w:r w:rsidR="009038E0">
        <w:rPr>
          <w:rFonts w:ascii="Times New Roman" w:hAnsi="Times New Roman" w:cs="Times New Roman" w:hint="eastAsia"/>
          <w:sz w:val="24"/>
        </w:rPr>
        <w:t xml:space="preserve">rule by </w:t>
      </w:r>
      <w:r w:rsidR="009D5C36">
        <w:rPr>
          <w:rFonts w:ascii="Times New Roman" w:hAnsi="Times New Roman" w:cs="Times New Roman"/>
          <w:sz w:val="24"/>
        </w:rPr>
        <w:t>virtue</w:t>
      </w:r>
      <w:r>
        <w:rPr>
          <w:rFonts w:ascii="Times New Roman" w:hAnsi="Times New Roman" w:cs="Times New Roman" w:hint="eastAsia"/>
          <w:sz w:val="24"/>
        </w:rPr>
        <w:t xml:space="preserve"> and lead the people with virtue </w:t>
      </w:r>
      <w:proofErr w:type="gramStart"/>
      <w:r>
        <w:rPr>
          <w:rFonts w:ascii="Times New Roman" w:hAnsi="Times New Roman" w:cs="Times New Roman" w:hint="eastAsia"/>
          <w:sz w:val="24"/>
        </w:rPr>
        <w:t>so as to</w:t>
      </w:r>
      <w:proofErr w:type="gramEnd"/>
      <w:r>
        <w:rPr>
          <w:rFonts w:ascii="Times New Roman" w:hAnsi="Times New Roman" w:cs="Times New Roman" w:hint="eastAsia"/>
          <w:sz w:val="24"/>
        </w:rPr>
        <w:t xml:space="preserve"> gain their support and achieve prosperity across the land. Another example is reverence for unity of all in the Chinese culture, which means taking </w:t>
      </w:r>
      <w:proofErr w:type="gramStart"/>
      <w:r>
        <w:rPr>
          <w:rFonts w:ascii="Times New Roman" w:hAnsi="Times New Roman" w:cs="Times New Roman" w:hint="eastAsia"/>
          <w:sz w:val="24"/>
        </w:rPr>
        <w:t xml:space="preserve">a holistic </w:t>
      </w:r>
      <w:r w:rsidR="0061317B">
        <w:rPr>
          <w:rFonts w:ascii="Times New Roman" w:hAnsi="Times New Roman" w:cs="Times New Roman" w:hint="eastAsia"/>
          <w:sz w:val="24"/>
        </w:rPr>
        <w:t>approach</w:t>
      </w:r>
      <w:proofErr w:type="gramEnd"/>
      <w:r>
        <w:rPr>
          <w:rFonts w:ascii="Times New Roman" w:hAnsi="Times New Roman" w:cs="Times New Roman" w:hint="eastAsia"/>
          <w:color w:val="EE0000"/>
          <w:sz w:val="24"/>
        </w:rPr>
        <w:t xml:space="preserve"> </w:t>
      </w:r>
      <w:r>
        <w:rPr>
          <w:rFonts w:ascii="Times New Roman" w:hAnsi="Times New Roman" w:cs="Times New Roman" w:hint="eastAsia"/>
          <w:sz w:val="24"/>
        </w:rPr>
        <w:t xml:space="preserve">to all things. The fine traditional Chinese culture turns moral standards, family ethics, </w:t>
      </w:r>
      <w:r>
        <w:rPr>
          <w:rFonts w:ascii="Times New Roman" w:hAnsi="Times New Roman" w:cs="Times New Roman"/>
          <w:sz w:val="24"/>
        </w:rPr>
        <w:t>interpersonal</w:t>
      </w:r>
      <w:r>
        <w:rPr>
          <w:rFonts w:ascii="Times New Roman" w:hAnsi="Times New Roman" w:cs="Times New Roman" w:hint="eastAsia"/>
          <w:sz w:val="24"/>
        </w:rPr>
        <w:t xml:space="preserve"> relations, belief, ideals, existence, </w:t>
      </w:r>
      <w:proofErr w:type="gramStart"/>
      <w:r>
        <w:rPr>
          <w:rFonts w:ascii="Times New Roman" w:hAnsi="Times New Roman" w:cs="Times New Roman" w:hint="eastAsia"/>
          <w:sz w:val="24"/>
        </w:rPr>
        <w:t>nature</w:t>
      </w:r>
      <w:proofErr w:type="gramEnd"/>
      <w:r>
        <w:rPr>
          <w:rFonts w:ascii="Times New Roman" w:hAnsi="Times New Roman" w:cs="Times New Roman" w:hint="eastAsia"/>
          <w:sz w:val="24"/>
        </w:rPr>
        <w:t xml:space="preserve"> and other values into one overarching vision. It finds expression in such sayings as </w:t>
      </w:r>
      <w:r>
        <w:rPr>
          <w:rFonts w:ascii="Times New Roman" w:hAnsi="Times New Roman" w:cs="Times New Roman"/>
          <w:sz w:val="24"/>
        </w:rPr>
        <w:t>“</w:t>
      </w:r>
      <w:r>
        <w:rPr>
          <w:rFonts w:ascii="Times New Roman" w:hAnsi="Times New Roman" w:cs="Times New Roman" w:hint="eastAsia"/>
          <w:sz w:val="24"/>
        </w:rPr>
        <w:t>maintaining unity between nature and man</w:t>
      </w:r>
      <w:r>
        <w:rPr>
          <w:rFonts w:ascii="Times New Roman" w:hAnsi="Times New Roman" w:cs="Times New Roman"/>
          <w:sz w:val="24"/>
        </w:rPr>
        <w:t>”</w:t>
      </w:r>
      <w:r>
        <w:rPr>
          <w:rFonts w:ascii="Times New Roman" w:hAnsi="Times New Roman" w:cs="Times New Roman" w:hint="eastAsia"/>
          <w:sz w:val="24"/>
        </w:rPr>
        <w:t xml:space="preserve"> and </w:t>
      </w:r>
      <w:r>
        <w:rPr>
          <w:rFonts w:ascii="Times New Roman" w:hAnsi="Times New Roman" w:cs="Times New Roman"/>
          <w:sz w:val="24"/>
        </w:rPr>
        <w:t>“</w:t>
      </w:r>
      <w:r>
        <w:rPr>
          <w:rFonts w:ascii="Times New Roman" w:hAnsi="Times New Roman" w:cs="Times New Roman" w:hint="eastAsia"/>
          <w:sz w:val="24"/>
        </w:rPr>
        <w:t>nature and man responding to each other</w:t>
      </w:r>
      <w:r>
        <w:rPr>
          <w:rFonts w:ascii="Times New Roman" w:hAnsi="Times New Roman" w:cs="Times New Roman"/>
          <w:sz w:val="24"/>
        </w:rPr>
        <w:t>”</w:t>
      </w:r>
      <w:r>
        <w:rPr>
          <w:rFonts w:ascii="Times New Roman" w:hAnsi="Times New Roman" w:cs="Times New Roman" w:hint="eastAsia"/>
          <w:sz w:val="24"/>
        </w:rPr>
        <w:t xml:space="preserve"> in ancient times. Such thinking, which brings together nature and interpersonal relations, moral standards and politics as well as belief and character, is the advocacy of unity. A third example is the importance attached to change. It </w:t>
      </w:r>
      <w:proofErr w:type="gramStart"/>
      <w:r>
        <w:rPr>
          <w:rFonts w:ascii="Times New Roman" w:hAnsi="Times New Roman" w:cs="Times New Roman" w:hint="eastAsia"/>
          <w:sz w:val="24"/>
        </w:rPr>
        <w:t>is observed</w:t>
      </w:r>
      <w:proofErr w:type="gramEnd"/>
      <w:r>
        <w:rPr>
          <w:rFonts w:ascii="Times New Roman" w:hAnsi="Times New Roman" w:cs="Times New Roman" w:hint="eastAsia"/>
          <w:sz w:val="24"/>
        </w:rPr>
        <w:t xml:space="preserve"> in </w:t>
      </w:r>
      <w:r>
        <w:rPr>
          <w:rFonts w:ascii="Times New Roman" w:hAnsi="Times New Roman" w:cs="Times New Roman" w:hint="eastAsia"/>
          <w:i/>
          <w:iCs/>
          <w:sz w:val="24"/>
        </w:rPr>
        <w:t>The Book of Changes</w:t>
      </w:r>
      <w:r>
        <w:rPr>
          <w:rFonts w:ascii="Times New Roman" w:hAnsi="Times New Roman" w:cs="Times New Roman" w:hint="eastAsia"/>
          <w:sz w:val="24"/>
        </w:rPr>
        <w:t xml:space="preserve"> that </w:t>
      </w:r>
      <w:r>
        <w:rPr>
          <w:rFonts w:ascii="Times New Roman" w:hAnsi="Times New Roman" w:cs="Times New Roman"/>
          <w:sz w:val="24"/>
        </w:rPr>
        <w:t>“</w:t>
      </w:r>
      <w:r>
        <w:rPr>
          <w:rFonts w:ascii="Times New Roman" w:hAnsi="Times New Roman" w:cs="Times New Roman" w:hint="eastAsia"/>
          <w:sz w:val="24"/>
        </w:rPr>
        <w:t>when you reach the limit, you should change, and change will lead to progress</w:t>
      </w:r>
      <w:proofErr w:type="gramStart"/>
      <w:r>
        <w:rPr>
          <w:rFonts w:ascii="Times New Roman" w:hAnsi="Times New Roman" w:cs="Times New Roman"/>
          <w:sz w:val="24"/>
        </w:rPr>
        <w:t>”</w:t>
      </w:r>
      <w:r>
        <w:rPr>
          <w:rFonts w:ascii="Times New Roman" w:hAnsi="Times New Roman" w:cs="Times New Roman" w:hint="eastAsia"/>
          <w:sz w:val="24"/>
        </w:rPr>
        <w:t>.</w:t>
      </w:r>
      <w:proofErr w:type="gramEnd"/>
      <w:r>
        <w:rPr>
          <w:rFonts w:ascii="Times New Roman" w:hAnsi="Times New Roman" w:cs="Times New Roman" w:hint="eastAsia"/>
          <w:sz w:val="24"/>
        </w:rPr>
        <w:t xml:space="preserve"> Zhuangzi, an ancient Chinese thinker, stressed that </w:t>
      </w:r>
      <w:r>
        <w:rPr>
          <w:rFonts w:ascii="Times New Roman" w:hAnsi="Times New Roman" w:cs="Times New Roman"/>
          <w:sz w:val="24"/>
        </w:rPr>
        <w:t>“</w:t>
      </w:r>
      <w:r>
        <w:rPr>
          <w:rFonts w:ascii="Times New Roman" w:hAnsi="Times New Roman" w:cs="Times New Roman" w:hint="eastAsia"/>
          <w:sz w:val="24"/>
        </w:rPr>
        <w:t xml:space="preserve">one should adapt to </w:t>
      </w:r>
      <w:r w:rsidR="00C53662">
        <w:rPr>
          <w:rFonts w:ascii="Times New Roman" w:hAnsi="Times New Roman" w:cs="Times New Roman" w:hint="eastAsia"/>
          <w:sz w:val="24"/>
        </w:rPr>
        <w:t xml:space="preserve">the </w:t>
      </w:r>
      <w:r>
        <w:rPr>
          <w:rFonts w:ascii="Times New Roman" w:hAnsi="Times New Roman" w:cs="Times New Roman" w:hint="eastAsia"/>
          <w:sz w:val="24"/>
        </w:rPr>
        <w:t>changing times</w:t>
      </w:r>
      <w:proofErr w:type="gramStart"/>
      <w:r>
        <w:rPr>
          <w:rFonts w:ascii="Times New Roman" w:hAnsi="Times New Roman" w:cs="Times New Roman"/>
          <w:sz w:val="24"/>
        </w:rPr>
        <w:t>”</w:t>
      </w:r>
      <w:r>
        <w:rPr>
          <w:rFonts w:ascii="Times New Roman" w:hAnsi="Times New Roman" w:cs="Times New Roman" w:hint="eastAsia"/>
          <w:sz w:val="24"/>
        </w:rPr>
        <w:t>.</w:t>
      </w:r>
      <w:proofErr w:type="gramEnd"/>
      <w:r>
        <w:rPr>
          <w:rFonts w:ascii="Times New Roman" w:hAnsi="Times New Roman" w:cs="Times New Roman" w:hint="eastAsia"/>
          <w:sz w:val="24"/>
        </w:rPr>
        <w:t xml:space="preserve"> These examples show the value placed on change by ancient Chinese. </w:t>
      </w:r>
      <w:r w:rsidRPr="0038552F">
        <w:rPr>
          <w:rFonts w:ascii="Times New Roman" w:hAnsi="Times New Roman" w:cs="Times New Roman" w:hint="eastAsia"/>
          <w:sz w:val="24"/>
        </w:rPr>
        <w:t>Purs</w:t>
      </w:r>
      <w:r w:rsidR="00C76D7F" w:rsidRPr="0038552F">
        <w:rPr>
          <w:rFonts w:ascii="Times New Roman" w:hAnsi="Times New Roman" w:cs="Times New Roman" w:hint="eastAsia"/>
          <w:sz w:val="24"/>
        </w:rPr>
        <w:t>u</w:t>
      </w:r>
      <w:r w:rsidRPr="0038552F">
        <w:rPr>
          <w:rFonts w:ascii="Times New Roman" w:hAnsi="Times New Roman" w:cs="Times New Roman" w:hint="eastAsia"/>
          <w:sz w:val="24"/>
        </w:rPr>
        <w:t>ing</w:t>
      </w:r>
      <w:r>
        <w:rPr>
          <w:rFonts w:ascii="Times New Roman" w:hAnsi="Times New Roman" w:cs="Times New Roman" w:hint="eastAsia"/>
          <w:sz w:val="24"/>
        </w:rPr>
        <w:t xml:space="preserve"> change enables the Chinese nation to view things in an evolving context, embrace and draw on new things. </w:t>
      </w:r>
      <w:r w:rsidR="0099338F">
        <w:rPr>
          <w:rFonts w:ascii="Times New Roman" w:hAnsi="Times New Roman" w:cs="Times New Roman"/>
          <w:sz w:val="24"/>
        </w:rPr>
        <w:t>Thus,</w:t>
      </w:r>
      <w:r>
        <w:rPr>
          <w:rFonts w:ascii="Times New Roman" w:hAnsi="Times New Roman" w:cs="Times New Roman" w:hint="eastAsia"/>
          <w:sz w:val="24"/>
        </w:rPr>
        <w:t xml:space="preserve"> we Chinese do not fear change; rather, we are eager to bring about change, and that is how we have sustained the growth of the Chinese civilization to this day.</w:t>
      </w:r>
    </w:p>
    <w:p w14:paraId="21328883" w14:textId="77777777" w:rsidR="00F25920" w:rsidRDefault="00F25920" w:rsidP="00F25920">
      <w:pPr>
        <w:spacing w:line="360" w:lineRule="auto"/>
        <w:ind w:firstLine="420"/>
        <w:jc w:val="both"/>
        <w:rPr>
          <w:rFonts w:ascii="Times New Roman" w:hAnsi="Times New Roman" w:cs="Times New Roman"/>
          <w:sz w:val="24"/>
        </w:rPr>
      </w:pPr>
      <w:r>
        <w:rPr>
          <w:rFonts w:ascii="Times New Roman" w:hAnsi="Times New Roman" w:cs="Times New Roman" w:hint="eastAsia"/>
          <w:sz w:val="24"/>
        </w:rPr>
        <w:t xml:space="preserve">The fine traditional Chinese culture is the cream of the Chinese civilization, and it has shaped the Chinese ethos. Here are three examples: </w:t>
      </w:r>
    </w:p>
    <w:p w14:paraId="5D370FCC" w14:textId="7CF08495" w:rsidR="00F25920" w:rsidRDefault="00F25920" w:rsidP="00F25920">
      <w:pPr>
        <w:spacing w:line="360" w:lineRule="auto"/>
        <w:ind w:firstLine="420"/>
        <w:jc w:val="both"/>
        <w:rPr>
          <w:rFonts w:ascii="Times New Roman" w:hAnsi="Times New Roman" w:cs="Times New Roman"/>
          <w:sz w:val="24"/>
        </w:rPr>
      </w:pPr>
      <w:r>
        <w:rPr>
          <w:rFonts w:ascii="Times New Roman" w:hAnsi="Times New Roman" w:cs="Times New Roman" w:hint="eastAsia"/>
          <w:sz w:val="24"/>
        </w:rPr>
        <w:t>The first one is the humanness of a man of virtue. A man of virtue refers to one who is well-educated</w:t>
      </w:r>
      <w:r w:rsidR="00EB4FFF">
        <w:rPr>
          <w:rFonts w:ascii="Times New Roman" w:hAnsi="Times New Roman" w:cs="Times New Roman" w:hint="eastAsia"/>
          <w:sz w:val="24"/>
        </w:rPr>
        <w:t>, possesses</w:t>
      </w:r>
      <w:r>
        <w:rPr>
          <w:rFonts w:ascii="Times New Roman" w:hAnsi="Times New Roman" w:cs="Times New Roman" w:hint="eastAsia"/>
          <w:sz w:val="24"/>
        </w:rPr>
        <w:t xml:space="preserve"> high moral standard</w:t>
      </w:r>
      <w:r w:rsidR="00ED4E3C">
        <w:rPr>
          <w:rFonts w:ascii="Times New Roman" w:hAnsi="Times New Roman" w:cs="Times New Roman" w:hint="eastAsia"/>
          <w:sz w:val="24"/>
        </w:rPr>
        <w:t>s</w:t>
      </w:r>
      <w:r>
        <w:rPr>
          <w:rFonts w:ascii="Times New Roman" w:hAnsi="Times New Roman" w:cs="Times New Roman" w:hint="eastAsia"/>
          <w:sz w:val="24"/>
        </w:rPr>
        <w:t xml:space="preserve"> and </w:t>
      </w:r>
      <w:proofErr w:type="gramStart"/>
      <w:r>
        <w:rPr>
          <w:rFonts w:ascii="Times New Roman" w:hAnsi="Times New Roman" w:cs="Times New Roman" w:hint="eastAsia"/>
          <w:sz w:val="24"/>
        </w:rPr>
        <w:t>is regarded</w:t>
      </w:r>
      <w:proofErr w:type="gramEnd"/>
      <w:r>
        <w:rPr>
          <w:rFonts w:ascii="Times New Roman" w:hAnsi="Times New Roman" w:cs="Times New Roman" w:hint="eastAsia"/>
          <w:sz w:val="24"/>
        </w:rPr>
        <w:t xml:space="preserve"> as a moral paragon. The humanness of a man of virtue </w:t>
      </w:r>
      <w:proofErr w:type="gramStart"/>
      <w:r>
        <w:rPr>
          <w:rFonts w:ascii="Times New Roman" w:hAnsi="Times New Roman" w:cs="Times New Roman" w:hint="eastAsia"/>
          <w:sz w:val="24"/>
        </w:rPr>
        <w:t xml:space="preserve">is </w:t>
      </w:r>
      <w:r w:rsidR="005301C5">
        <w:rPr>
          <w:rFonts w:ascii="Times New Roman" w:hAnsi="Times New Roman" w:cs="Times New Roman" w:hint="eastAsia"/>
          <w:sz w:val="24"/>
        </w:rPr>
        <w:t>reflected</w:t>
      </w:r>
      <w:proofErr w:type="gramEnd"/>
      <w:r>
        <w:rPr>
          <w:rFonts w:ascii="Times New Roman" w:hAnsi="Times New Roman" w:cs="Times New Roman" w:hint="eastAsia"/>
          <w:sz w:val="24"/>
        </w:rPr>
        <w:t xml:space="preserve"> in his words, </w:t>
      </w:r>
      <w:proofErr w:type="gramStart"/>
      <w:r>
        <w:rPr>
          <w:rFonts w:ascii="Times New Roman" w:hAnsi="Times New Roman" w:cs="Times New Roman" w:hint="eastAsia"/>
          <w:sz w:val="24"/>
        </w:rPr>
        <w:t>deeds</w:t>
      </w:r>
      <w:proofErr w:type="gramEnd"/>
      <w:r>
        <w:rPr>
          <w:rFonts w:ascii="Times New Roman" w:hAnsi="Times New Roman" w:cs="Times New Roman" w:hint="eastAsia"/>
          <w:sz w:val="24"/>
        </w:rPr>
        <w:t xml:space="preserve"> and behavior, which </w:t>
      </w:r>
      <w:r w:rsidR="001222A8">
        <w:rPr>
          <w:rFonts w:ascii="Times New Roman" w:hAnsi="Times New Roman" w:cs="Times New Roman" w:hint="eastAsia"/>
          <w:sz w:val="24"/>
        </w:rPr>
        <w:t>are</w:t>
      </w:r>
      <w:r>
        <w:rPr>
          <w:rFonts w:ascii="Times New Roman" w:hAnsi="Times New Roman" w:cs="Times New Roman" w:hint="eastAsia"/>
          <w:sz w:val="24"/>
        </w:rPr>
        <w:t xml:space="preserve"> neither servile nor overbearing, but </w:t>
      </w:r>
      <w:r w:rsidR="009E545D">
        <w:rPr>
          <w:rFonts w:ascii="Times New Roman" w:hAnsi="Times New Roman" w:cs="Times New Roman" w:hint="eastAsia"/>
          <w:sz w:val="24"/>
        </w:rPr>
        <w:t>are</w:t>
      </w:r>
      <w:r w:rsidR="00F1348C">
        <w:rPr>
          <w:rFonts w:ascii="Times New Roman" w:hAnsi="Times New Roman" w:cs="Times New Roman" w:hint="eastAsia"/>
          <w:sz w:val="24"/>
        </w:rPr>
        <w:t xml:space="preserve"> instead</w:t>
      </w:r>
      <w:r>
        <w:rPr>
          <w:rFonts w:ascii="Times New Roman" w:hAnsi="Times New Roman" w:cs="Times New Roman" w:hint="eastAsia"/>
          <w:sz w:val="24"/>
        </w:rPr>
        <w:t xml:space="preserve"> unpretentious, decent, </w:t>
      </w:r>
      <w:proofErr w:type="gramStart"/>
      <w:r>
        <w:rPr>
          <w:rFonts w:ascii="Times New Roman" w:hAnsi="Times New Roman" w:cs="Times New Roman" w:hint="eastAsia"/>
          <w:sz w:val="24"/>
        </w:rPr>
        <w:t>composed</w:t>
      </w:r>
      <w:proofErr w:type="gramEnd"/>
      <w:r>
        <w:rPr>
          <w:rFonts w:ascii="Times New Roman" w:hAnsi="Times New Roman" w:cs="Times New Roman" w:hint="eastAsia"/>
          <w:sz w:val="24"/>
        </w:rPr>
        <w:t xml:space="preserve"> and open and above the board. Since ancient times, people have elaborated </w:t>
      </w:r>
      <w:r>
        <w:rPr>
          <w:rFonts w:ascii="Times New Roman" w:hAnsi="Times New Roman" w:cs="Times New Roman" w:hint="eastAsia"/>
          <w:sz w:val="24"/>
        </w:rPr>
        <w:lastRenderedPageBreak/>
        <w:t xml:space="preserve">on the humanness of a man of virtue. For instance, Confucius believed that men of virtue should pursue harmony while maintaining diversity, which means that the harmony between men of virtue </w:t>
      </w:r>
      <w:proofErr w:type="gramStart"/>
      <w:r>
        <w:rPr>
          <w:rFonts w:ascii="Times New Roman" w:hAnsi="Times New Roman" w:cs="Times New Roman" w:hint="eastAsia"/>
          <w:sz w:val="24"/>
        </w:rPr>
        <w:t>is built</w:t>
      </w:r>
      <w:proofErr w:type="gramEnd"/>
      <w:r>
        <w:rPr>
          <w:rFonts w:ascii="Times New Roman" w:hAnsi="Times New Roman" w:cs="Times New Roman" w:hint="eastAsia"/>
          <w:sz w:val="24"/>
        </w:rPr>
        <w:t xml:space="preserve"> </w:t>
      </w:r>
      <w:proofErr w:type="gramStart"/>
      <w:r>
        <w:rPr>
          <w:rFonts w:ascii="Times New Roman" w:hAnsi="Times New Roman" w:cs="Times New Roman" w:hint="eastAsia"/>
          <w:sz w:val="24"/>
        </w:rPr>
        <w:t>on the basis of</w:t>
      </w:r>
      <w:proofErr w:type="gramEnd"/>
      <w:r>
        <w:rPr>
          <w:rFonts w:ascii="Times New Roman" w:hAnsi="Times New Roman" w:cs="Times New Roman" w:hint="eastAsia"/>
          <w:sz w:val="24"/>
        </w:rPr>
        <w:t xml:space="preserve"> maintaining individuality. In </w:t>
      </w:r>
      <w:r>
        <w:rPr>
          <w:rFonts w:ascii="Times New Roman" w:hAnsi="Times New Roman" w:cs="Times New Roman" w:hint="eastAsia"/>
          <w:i/>
          <w:iCs/>
          <w:sz w:val="24"/>
        </w:rPr>
        <w:t>Records of the Grand Historian</w:t>
      </w:r>
      <w:r>
        <w:rPr>
          <w:rFonts w:ascii="Times New Roman" w:hAnsi="Times New Roman" w:cs="Times New Roman" w:hint="eastAsia"/>
          <w:sz w:val="24"/>
        </w:rPr>
        <w:t>, Sima Qian observe</w:t>
      </w:r>
      <w:r w:rsidR="00E82A8F">
        <w:rPr>
          <w:rFonts w:ascii="Times New Roman" w:hAnsi="Times New Roman" w:cs="Times New Roman" w:hint="eastAsia"/>
          <w:sz w:val="24"/>
        </w:rPr>
        <w:t>s</w:t>
      </w:r>
      <w:r>
        <w:rPr>
          <w:rFonts w:ascii="Times New Roman" w:hAnsi="Times New Roman" w:cs="Times New Roman" w:hint="eastAsia"/>
          <w:sz w:val="24"/>
        </w:rPr>
        <w:t xml:space="preserve"> that </w:t>
      </w:r>
      <w:r>
        <w:rPr>
          <w:rFonts w:ascii="Times New Roman" w:hAnsi="Times New Roman" w:cs="Times New Roman"/>
          <w:sz w:val="24"/>
        </w:rPr>
        <w:t>“</w:t>
      </w:r>
      <w:r>
        <w:rPr>
          <w:rFonts w:ascii="Times New Roman" w:hAnsi="Times New Roman" w:cs="Times New Roman" w:hint="eastAsia"/>
          <w:sz w:val="24"/>
        </w:rPr>
        <w:t>a man of virtue is neither frightened when misfortune strikes nor overjoyed when good fortune comes</w:t>
      </w:r>
      <w:proofErr w:type="gramStart"/>
      <w:r>
        <w:rPr>
          <w:rFonts w:ascii="Times New Roman" w:hAnsi="Times New Roman" w:cs="Times New Roman"/>
          <w:sz w:val="24"/>
        </w:rPr>
        <w:t>”</w:t>
      </w:r>
      <w:r>
        <w:rPr>
          <w:rFonts w:ascii="Times New Roman" w:hAnsi="Times New Roman" w:cs="Times New Roman" w:hint="eastAsia"/>
          <w:sz w:val="24"/>
        </w:rPr>
        <w:t>.</w:t>
      </w:r>
      <w:proofErr w:type="gramEnd"/>
      <w:r>
        <w:rPr>
          <w:rFonts w:ascii="Times New Roman" w:hAnsi="Times New Roman" w:cs="Times New Roman" w:hint="eastAsia"/>
          <w:sz w:val="24"/>
        </w:rPr>
        <w:t xml:space="preserve"> This means that a man of virtue should be firm, steady, </w:t>
      </w:r>
      <w:proofErr w:type="gramStart"/>
      <w:r>
        <w:rPr>
          <w:rFonts w:ascii="Times New Roman" w:hAnsi="Times New Roman" w:cs="Times New Roman"/>
          <w:sz w:val="24"/>
        </w:rPr>
        <w:t>sensible</w:t>
      </w:r>
      <w:proofErr w:type="gramEnd"/>
      <w:r>
        <w:rPr>
          <w:rFonts w:ascii="Times New Roman" w:hAnsi="Times New Roman" w:cs="Times New Roman" w:hint="eastAsia"/>
          <w:sz w:val="24"/>
        </w:rPr>
        <w:t xml:space="preserve"> and composed in behavior. </w:t>
      </w:r>
    </w:p>
    <w:p w14:paraId="6B98BA7C" w14:textId="1D7376D9" w:rsidR="00F25920" w:rsidRDefault="00F25920" w:rsidP="00F25920">
      <w:pPr>
        <w:spacing w:line="360" w:lineRule="auto"/>
        <w:ind w:firstLine="420"/>
        <w:jc w:val="both"/>
        <w:rPr>
          <w:rFonts w:ascii="Times New Roman" w:hAnsi="Times New Roman" w:cs="Times New Roman"/>
          <w:sz w:val="24"/>
        </w:rPr>
      </w:pPr>
      <w:bookmarkStart w:id="1" w:name="_Hlk210834226"/>
      <w:r>
        <w:rPr>
          <w:rFonts w:ascii="Times New Roman" w:hAnsi="Times New Roman" w:cs="Times New Roman" w:hint="eastAsia"/>
          <w:sz w:val="24"/>
        </w:rPr>
        <w:t>The second example is the dialectical spirit of the golden mean</w:t>
      </w:r>
      <w:r w:rsidR="00453529">
        <w:rPr>
          <w:rFonts w:ascii="Times New Roman" w:hAnsi="Times New Roman" w:cs="Times New Roman" w:hint="eastAsia"/>
          <w:sz w:val="24"/>
        </w:rPr>
        <w:t xml:space="preserve">, which is an important concept </w:t>
      </w:r>
      <w:r w:rsidR="0034141A">
        <w:rPr>
          <w:rFonts w:ascii="Times New Roman" w:hAnsi="Times New Roman" w:cs="Times New Roman" w:hint="eastAsia"/>
          <w:sz w:val="24"/>
        </w:rPr>
        <w:t>in</w:t>
      </w:r>
      <w:r w:rsidR="00453529">
        <w:rPr>
          <w:rFonts w:ascii="Times New Roman" w:hAnsi="Times New Roman" w:cs="Times New Roman" w:hint="eastAsia"/>
          <w:sz w:val="24"/>
        </w:rPr>
        <w:t xml:space="preserve"> the fine traditional Chinese culture</w:t>
      </w:r>
      <w:r>
        <w:rPr>
          <w:rFonts w:ascii="Times New Roman" w:hAnsi="Times New Roman" w:cs="Times New Roman" w:hint="eastAsia"/>
          <w:sz w:val="24"/>
        </w:rPr>
        <w:t xml:space="preserve">. This means taking a focused, balanced, normal and </w:t>
      </w:r>
      <w:r>
        <w:rPr>
          <w:rFonts w:ascii="Times New Roman" w:hAnsi="Times New Roman" w:cs="Times New Roman"/>
          <w:sz w:val="24"/>
        </w:rPr>
        <w:t>common-sense</w:t>
      </w:r>
      <w:r>
        <w:rPr>
          <w:rFonts w:ascii="Times New Roman" w:hAnsi="Times New Roman" w:cs="Times New Roman" w:hint="eastAsia"/>
          <w:sz w:val="24"/>
        </w:rPr>
        <w:t xml:space="preserve"> approach. </w:t>
      </w:r>
      <w:bookmarkEnd w:id="1"/>
      <w:r>
        <w:rPr>
          <w:rFonts w:ascii="Times New Roman" w:hAnsi="Times New Roman" w:cs="Times New Roman" w:hint="eastAsia"/>
          <w:sz w:val="24"/>
        </w:rPr>
        <w:t xml:space="preserve">Confucius believed that one who lacks good education and a sensible approach will fail to see the whole picture and can even act in a destructive way. On the other hand, a man of virtue acts with common sense and </w:t>
      </w:r>
      <w:proofErr w:type="gramStart"/>
      <w:r>
        <w:rPr>
          <w:rFonts w:ascii="Times New Roman" w:hAnsi="Times New Roman" w:cs="Times New Roman" w:hint="eastAsia"/>
          <w:sz w:val="24"/>
        </w:rPr>
        <w:t>handles</w:t>
      </w:r>
      <w:proofErr w:type="gramEnd"/>
      <w:r>
        <w:rPr>
          <w:rFonts w:ascii="Times New Roman" w:hAnsi="Times New Roman" w:cs="Times New Roman" w:hint="eastAsia"/>
          <w:sz w:val="24"/>
        </w:rPr>
        <w:t xml:space="preserve"> things with proper measures, which is an impartial and unbiased approach. The dialectic spirit of the golden mean is</w:t>
      </w:r>
      <w:r w:rsidR="005C72E9">
        <w:rPr>
          <w:rFonts w:ascii="Times New Roman" w:hAnsi="Times New Roman" w:cs="Times New Roman" w:hint="eastAsia"/>
          <w:sz w:val="24"/>
        </w:rPr>
        <w:t xml:space="preserve"> vital</w:t>
      </w:r>
      <w:r>
        <w:rPr>
          <w:rFonts w:ascii="Times New Roman" w:hAnsi="Times New Roman" w:cs="Times New Roman" w:hint="eastAsia"/>
          <w:sz w:val="24"/>
        </w:rPr>
        <w:t xml:space="preserve"> to such a big and populous country as China</w:t>
      </w:r>
      <w:r w:rsidR="00E32E05">
        <w:rPr>
          <w:rFonts w:ascii="Times New Roman" w:hAnsi="Times New Roman" w:cs="Times New Roman" w:hint="eastAsia"/>
          <w:sz w:val="24"/>
        </w:rPr>
        <w:t>. O</w:t>
      </w:r>
      <w:r>
        <w:rPr>
          <w:rFonts w:ascii="Times New Roman" w:hAnsi="Times New Roman" w:cs="Times New Roman" w:hint="eastAsia"/>
          <w:sz w:val="24"/>
        </w:rPr>
        <w:t xml:space="preserve">nly by </w:t>
      </w:r>
      <w:proofErr w:type="gramStart"/>
      <w:r>
        <w:rPr>
          <w:rFonts w:ascii="Times New Roman" w:hAnsi="Times New Roman" w:cs="Times New Roman" w:hint="eastAsia"/>
          <w:sz w:val="24"/>
        </w:rPr>
        <w:t>giving full consideration to</w:t>
      </w:r>
      <w:proofErr w:type="gramEnd"/>
      <w:r>
        <w:rPr>
          <w:rFonts w:ascii="Times New Roman" w:hAnsi="Times New Roman" w:cs="Times New Roman" w:hint="eastAsia"/>
          <w:sz w:val="24"/>
        </w:rPr>
        <w:t xml:space="preserve"> the big picture can a big country focus its energy on addressing the complex issues facing it. </w:t>
      </w:r>
    </w:p>
    <w:p w14:paraId="6B970BE4" w14:textId="2BB8E2AF" w:rsidR="00F25920" w:rsidRDefault="00F25920" w:rsidP="006606BB">
      <w:pPr>
        <w:spacing w:line="360" w:lineRule="auto"/>
        <w:ind w:firstLine="420"/>
        <w:jc w:val="both"/>
        <w:rPr>
          <w:rFonts w:ascii="Times New Roman" w:hAnsi="Times New Roman" w:cs="Times New Roman"/>
          <w:sz w:val="24"/>
        </w:rPr>
      </w:pPr>
      <w:r>
        <w:rPr>
          <w:rFonts w:ascii="Times New Roman" w:hAnsi="Times New Roman" w:cs="Times New Roman" w:hint="eastAsia"/>
          <w:sz w:val="24"/>
        </w:rPr>
        <w:t xml:space="preserve">The third case in point is the spirit of </w:t>
      </w:r>
      <w:r>
        <w:rPr>
          <w:rFonts w:ascii="Times New Roman" w:hAnsi="Times New Roman" w:cs="Times New Roman"/>
          <w:sz w:val="24"/>
        </w:rPr>
        <w:t>“</w:t>
      </w:r>
      <w:r>
        <w:rPr>
          <w:rFonts w:ascii="Times New Roman" w:hAnsi="Times New Roman" w:cs="Times New Roman" w:hint="eastAsia"/>
          <w:sz w:val="24"/>
        </w:rPr>
        <w:t>The Foolish Old Man Who Moved the Mountains</w:t>
      </w:r>
      <w:proofErr w:type="gramStart"/>
      <w:r>
        <w:rPr>
          <w:rFonts w:ascii="Times New Roman" w:hAnsi="Times New Roman" w:cs="Times New Roman"/>
          <w:sz w:val="24"/>
        </w:rPr>
        <w:t>”</w:t>
      </w:r>
      <w:r>
        <w:rPr>
          <w:rFonts w:ascii="Times New Roman" w:hAnsi="Times New Roman" w:cs="Times New Roman" w:hint="eastAsia"/>
          <w:sz w:val="24"/>
        </w:rPr>
        <w:t>.</w:t>
      </w:r>
      <w:proofErr w:type="gramEnd"/>
      <w:r>
        <w:rPr>
          <w:rFonts w:ascii="Times New Roman" w:hAnsi="Times New Roman" w:cs="Times New Roman" w:hint="eastAsia"/>
          <w:sz w:val="24"/>
        </w:rPr>
        <w:t xml:space="preserve"> The spirit of persevering to the very end at whatever costs, enduring hardships and even risking one</w:t>
      </w:r>
      <w:r>
        <w:rPr>
          <w:rFonts w:ascii="Times New Roman" w:hAnsi="Times New Roman" w:cs="Times New Roman"/>
          <w:sz w:val="24"/>
        </w:rPr>
        <w:t>’</w:t>
      </w:r>
      <w:r>
        <w:rPr>
          <w:rFonts w:ascii="Times New Roman" w:hAnsi="Times New Roman" w:cs="Times New Roman" w:hint="eastAsia"/>
          <w:sz w:val="24"/>
        </w:rPr>
        <w:t xml:space="preserve">s life to pursue a noble cause with no regrets </w:t>
      </w:r>
      <w:proofErr w:type="gramStart"/>
      <w:r>
        <w:rPr>
          <w:rFonts w:ascii="Times New Roman" w:hAnsi="Times New Roman" w:cs="Times New Roman" w:hint="eastAsia"/>
          <w:sz w:val="24"/>
        </w:rPr>
        <w:t>is vividly illustrated</w:t>
      </w:r>
      <w:proofErr w:type="gramEnd"/>
      <w:r>
        <w:rPr>
          <w:rFonts w:ascii="Times New Roman" w:hAnsi="Times New Roman" w:cs="Times New Roman" w:hint="eastAsia"/>
          <w:sz w:val="24"/>
        </w:rPr>
        <w:t xml:space="preserve"> in</w:t>
      </w:r>
      <w:r w:rsidR="006606BB">
        <w:rPr>
          <w:rFonts w:ascii="Times New Roman" w:hAnsi="Times New Roman" w:cs="Times New Roman" w:hint="eastAsia"/>
          <w:sz w:val="24"/>
        </w:rPr>
        <w:t xml:space="preserve"> Chin</w:t>
      </w:r>
      <w:r w:rsidR="00633579">
        <w:rPr>
          <w:rFonts w:ascii="Times New Roman" w:hAnsi="Times New Roman" w:cs="Times New Roman" w:hint="eastAsia"/>
          <w:sz w:val="24"/>
        </w:rPr>
        <w:t>ese</w:t>
      </w:r>
      <w:r w:rsidR="006606BB">
        <w:rPr>
          <w:rFonts w:ascii="Times New Roman" w:hAnsi="Times New Roman" w:cs="Times New Roman" w:hint="eastAsia"/>
          <w:sz w:val="24"/>
        </w:rPr>
        <w:t xml:space="preserve"> mytholog</w:t>
      </w:r>
      <w:r w:rsidR="00633579">
        <w:rPr>
          <w:rFonts w:ascii="Times New Roman" w:hAnsi="Times New Roman" w:cs="Times New Roman" w:hint="eastAsia"/>
          <w:sz w:val="24"/>
        </w:rPr>
        <w:t>y</w:t>
      </w:r>
      <w:r w:rsidR="006606BB">
        <w:rPr>
          <w:rFonts w:ascii="Times New Roman" w:hAnsi="Times New Roman" w:cs="Times New Roman" w:hint="eastAsia"/>
          <w:sz w:val="24"/>
        </w:rPr>
        <w:t xml:space="preserve"> and histor</w:t>
      </w:r>
      <w:r w:rsidR="00633579">
        <w:rPr>
          <w:rFonts w:ascii="Times New Roman" w:hAnsi="Times New Roman" w:cs="Times New Roman" w:hint="eastAsia"/>
          <w:sz w:val="24"/>
        </w:rPr>
        <w:t>y</w:t>
      </w:r>
      <w:r w:rsidR="006606BB">
        <w:rPr>
          <w:rFonts w:ascii="Times New Roman" w:hAnsi="Times New Roman" w:cs="Times New Roman" w:hint="eastAsia"/>
          <w:sz w:val="24"/>
        </w:rPr>
        <w:t xml:space="preserve">. This spirit finds expression in </w:t>
      </w:r>
      <w:r>
        <w:rPr>
          <w:rFonts w:ascii="Times New Roman" w:hAnsi="Times New Roman" w:cs="Times New Roman" w:hint="eastAsia"/>
          <w:sz w:val="24"/>
        </w:rPr>
        <w:t xml:space="preserve">the legends of the mythical bird Jingwei tirelessly filling the </w:t>
      </w:r>
      <w:r>
        <w:rPr>
          <w:rFonts w:ascii="Times New Roman" w:hAnsi="Times New Roman" w:cs="Times New Roman"/>
          <w:sz w:val="24"/>
        </w:rPr>
        <w:t>ocean</w:t>
      </w:r>
      <w:r>
        <w:rPr>
          <w:rFonts w:ascii="Times New Roman" w:hAnsi="Times New Roman" w:cs="Times New Roman" w:hint="eastAsia"/>
          <w:sz w:val="24"/>
        </w:rPr>
        <w:t xml:space="preserve"> with </w:t>
      </w:r>
      <w:r w:rsidR="00245100" w:rsidRPr="00145B28">
        <w:rPr>
          <w:rFonts w:ascii="Times New Roman" w:hAnsi="Times New Roman" w:cs="Times New Roman" w:hint="eastAsia"/>
          <w:sz w:val="24"/>
        </w:rPr>
        <w:t>twigs and stones</w:t>
      </w:r>
      <w:r w:rsidRPr="00145B28">
        <w:rPr>
          <w:rFonts w:ascii="Times New Roman" w:hAnsi="Times New Roman" w:cs="Times New Roman" w:hint="eastAsia"/>
          <w:sz w:val="24"/>
        </w:rPr>
        <w:t xml:space="preserve"> </w:t>
      </w:r>
      <w:r>
        <w:rPr>
          <w:rFonts w:ascii="Times New Roman" w:hAnsi="Times New Roman" w:cs="Times New Roman" w:hint="eastAsia"/>
          <w:sz w:val="24"/>
        </w:rPr>
        <w:t xml:space="preserve">and the foolish old man who moved the mountains. It also </w:t>
      </w:r>
      <w:r w:rsidR="006606BB">
        <w:rPr>
          <w:rFonts w:ascii="Times New Roman" w:hAnsi="Times New Roman" w:cs="Times New Roman" w:hint="eastAsia"/>
          <w:sz w:val="24"/>
        </w:rPr>
        <w:t xml:space="preserve">resounds </w:t>
      </w:r>
      <w:r>
        <w:rPr>
          <w:rFonts w:ascii="Times New Roman" w:hAnsi="Times New Roman" w:cs="Times New Roman" w:hint="eastAsia"/>
          <w:sz w:val="24"/>
        </w:rPr>
        <w:t xml:space="preserve">in the </w:t>
      </w:r>
      <w:r w:rsidR="000A3C81">
        <w:rPr>
          <w:rFonts w:ascii="Times New Roman" w:hAnsi="Times New Roman" w:cs="Times New Roman" w:hint="eastAsia"/>
          <w:sz w:val="24"/>
        </w:rPr>
        <w:t xml:space="preserve">historical </w:t>
      </w:r>
      <w:r>
        <w:rPr>
          <w:rFonts w:ascii="Times New Roman" w:hAnsi="Times New Roman" w:cs="Times New Roman" w:hint="eastAsia"/>
          <w:sz w:val="24"/>
        </w:rPr>
        <w:t>stor</w:t>
      </w:r>
      <w:r w:rsidR="007F00F5">
        <w:rPr>
          <w:rFonts w:ascii="Times New Roman" w:hAnsi="Times New Roman" w:cs="Times New Roman" w:hint="eastAsia"/>
          <w:sz w:val="24"/>
        </w:rPr>
        <w:t>ies</w:t>
      </w:r>
      <w:r>
        <w:rPr>
          <w:rFonts w:ascii="Times New Roman" w:hAnsi="Times New Roman" w:cs="Times New Roman" w:hint="eastAsia"/>
          <w:sz w:val="24"/>
        </w:rPr>
        <w:t xml:space="preserve"> of The Orphan of Zhao, one of self-sacrifice to help others and King Goujian </w:t>
      </w:r>
      <w:r w:rsidR="002959CD">
        <w:rPr>
          <w:rFonts w:ascii="Times New Roman" w:hAnsi="Times New Roman" w:cs="Times New Roman" w:hint="eastAsia"/>
          <w:sz w:val="24"/>
        </w:rPr>
        <w:t>e</w:t>
      </w:r>
      <w:r>
        <w:rPr>
          <w:rFonts w:ascii="Times New Roman" w:hAnsi="Times New Roman" w:cs="Times New Roman" w:hint="eastAsia"/>
          <w:sz w:val="24"/>
        </w:rPr>
        <w:t>ndur</w:t>
      </w:r>
      <w:r w:rsidR="00F6737C">
        <w:rPr>
          <w:rFonts w:ascii="Times New Roman" w:hAnsi="Times New Roman" w:cs="Times New Roman" w:hint="eastAsia"/>
          <w:sz w:val="24"/>
        </w:rPr>
        <w:t>ing</w:t>
      </w:r>
      <w:r>
        <w:rPr>
          <w:rFonts w:ascii="Times New Roman" w:hAnsi="Times New Roman" w:cs="Times New Roman" w:hint="eastAsia"/>
          <w:sz w:val="24"/>
        </w:rPr>
        <w:t xml:space="preserve"> </w:t>
      </w:r>
      <w:r w:rsidR="002959CD">
        <w:rPr>
          <w:rFonts w:ascii="Times New Roman" w:hAnsi="Times New Roman" w:cs="Times New Roman" w:hint="eastAsia"/>
          <w:sz w:val="24"/>
        </w:rPr>
        <w:t>i</w:t>
      </w:r>
      <w:r>
        <w:rPr>
          <w:rFonts w:ascii="Times New Roman" w:hAnsi="Times New Roman" w:cs="Times New Roman" w:hint="eastAsia"/>
          <w:sz w:val="24"/>
        </w:rPr>
        <w:t xml:space="preserve">nsults and </w:t>
      </w:r>
      <w:r w:rsidR="002959CD">
        <w:rPr>
          <w:rFonts w:ascii="Times New Roman" w:hAnsi="Times New Roman" w:cs="Times New Roman" w:hint="eastAsia"/>
          <w:sz w:val="24"/>
        </w:rPr>
        <w:t>h</w:t>
      </w:r>
      <w:r>
        <w:rPr>
          <w:rFonts w:ascii="Times New Roman" w:hAnsi="Times New Roman" w:cs="Times New Roman" w:hint="eastAsia"/>
          <w:sz w:val="24"/>
        </w:rPr>
        <w:t xml:space="preserve">ardship to </w:t>
      </w:r>
      <w:r w:rsidR="002959CD">
        <w:rPr>
          <w:rFonts w:ascii="Times New Roman" w:hAnsi="Times New Roman" w:cs="Times New Roman" w:hint="eastAsia"/>
          <w:sz w:val="24"/>
        </w:rPr>
        <w:t>r</w:t>
      </w:r>
      <w:r>
        <w:rPr>
          <w:rFonts w:ascii="Times New Roman" w:hAnsi="Times New Roman" w:cs="Times New Roman" w:hint="eastAsia"/>
          <w:sz w:val="24"/>
        </w:rPr>
        <w:t xml:space="preserve">eclaim </w:t>
      </w:r>
      <w:r w:rsidR="002959CD">
        <w:rPr>
          <w:rFonts w:ascii="Times New Roman" w:hAnsi="Times New Roman" w:cs="Times New Roman" w:hint="eastAsia"/>
          <w:sz w:val="24"/>
        </w:rPr>
        <w:t>h</w:t>
      </w:r>
      <w:r>
        <w:rPr>
          <w:rFonts w:ascii="Times New Roman" w:hAnsi="Times New Roman" w:cs="Times New Roman" w:hint="eastAsia"/>
          <w:sz w:val="24"/>
        </w:rPr>
        <w:t xml:space="preserve">is </w:t>
      </w:r>
      <w:r w:rsidR="002959CD">
        <w:rPr>
          <w:rFonts w:ascii="Times New Roman" w:hAnsi="Times New Roman" w:cs="Times New Roman" w:hint="eastAsia"/>
          <w:sz w:val="24"/>
        </w:rPr>
        <w:t>t</w:t>
      </w:r>
      <w:r>
        <w:rPr>
          <w:rFonts w:ascii="Times New Roman" w:hAnsi="Times New Roman" w:cs="Times New Roman" w:hint="eastAsia"/>
          <w:sz w:val="24"/>
        </w:rPr>
        <w:t xml:space="preserve">hrone. Such a spirit has </w:t>
      </w:r>
      <w:proofErr w:type="gramStart"/>
      <w:r>
        <w:rPr>
          <w:rFonts w:ascii="Times New Roman" w:hAnsi="Times New Roman" w:cs="Times New Roman" w:hint="eastAsia"/>
          <w:sz w:val="24"/>
        </w:rPr>
        <w:t>been passed</w:t>
      </w:r>
      <w:proofErr w:type="gramEnd"/>
      <w:r>
        <w:rPr>
          <w:rFonts w:ascii="Times New Roman" w:hAnsi="Times New Roman" w:cs="Times New Roman" w:hint="eastAsia"/>
          <w:sz w:val="24"/>
        </w:rPr>
        <w:t xml:space="preserve"> down to us from generation to generation and will </w:t>
      </w:r>
      <w:proofErr w:type="gramStart"/>
      <w:r>
        <w:rPr>
          <w:rFonts w:ascii="Times New Roman" w:hAnsi="Times New Roman" w:cs="Times New Roman" w:hint="eastAsia"/>
          <w:sz w:val="24"/>
        </w:rPr>
        <w:t>be continuously enriched</w:t>
      </w:r>
      <w:proofErr w:type="gramEnd"/>
      <w:r>
        <w:rPr>
          <w:rFonts w:ascii="Times New Roman" w:hAnsi="Times New Roman" w:cs="Times New Roman" w:hint="eastAsia"/>
          <w:sz w:val="24"/>
        </w:rPr>
        <w:t xml:space="preserve"> in the development of history.</w:t>
      </w:r>
    </w:p>
    <w:p w14:paraId="663A1E2D" w14:textId="77777777" w:rsidR="00715077" w:rsidRDefault="00715077" w:rsidP="00715077">
      <w:pPr>
        <w:spacing w:line="360" w:lineRule="auto"/>
        <w:jc w:val="both"/>
        <w:rPr>
          <w:rFonts w:ascii="Times New Roman" w:hAnsi="Times New Roman" w:cs="Times New Roman"/>
          <w:sz w:val="24"/>
        </w:rPr>
      </w:pPr>
    </w:p>
    <w:p w14:paraId="68B1DBC9" w14:textId="77777777" w:rsidR="00715077" w:rsidRDefault="00715077" w:rsidP="00715077">
      <w:pPr>
        <w:spacing w:line="360" w:lineRule="auto"/>
        <w:jc w:val="both"/>
        <w:rPr>
          <w:rFonts w:ascii="Times New Roman" w:hAnsi="Times New Roman" w:cs="Times New Roman"/>
          <w:sz w:val="24"/>
        </w:rPr>
      </w:pPr>
    </w:p>
    <w:sectPr w:rsidR="007150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AB9C" w14:textId="77777777" w:rsidR="00DE64DB" w:rsidRDefault="00DE64DB" w:rsidP="001222A8">
      <w:pPr>
        <w:spacing w:after="0" w:line="240" w:lineRule="auto"/>
        <w:rPr>
          <w:rFonts w:hint="eastAsia"/>
        </w:rPr>
      </w:pPr>
      <w:r>
        <w:separator/>
      </w:r>
    </w:p>
  </w:endnote>
  <w:endnote w:type="continuationSeparator" w:id="0">
    <w:p w14:paraId="175F15F9" w14:textId="77777777" w:rsidR="00DE64DB" w:rsidRDefault="00DE64DB" w:rsidP="001222A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DFD6" w14:textId="77777777" w:rsidR="00DE64DB" w:rsidRDefault="00DE64DB" w:rsidP="001222A8">
      <w:pPr>
        <w:spacing w:after="0" w:line="240" w:lineRule="auto"/>
        <w:rPr>
          <w:rFonts w:hint="eastAsia"/>
        </w:rPr>
      </w:pPr>
      <w:r>
        <w:separator/>
      </w:r>
    </w:p>
  </w:footnote>
  <w:footnote w:type="continuationSeparator" w:id="0">
    <w:p w14:paraId="162AEA7E" w14:textId="77777777" w:rsidR="00DE64DB" w:rsidRDefault="00DE64DB" w:rsidP="001222A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20"/>
    <w:rsid w:val="000A3C81"/>
    <w:rsid w:val="000B08B9"/>
    <w:rsid w:val="001222A8"/>
    <w:rsid w:val="00145B28"/>
    <w:rsid w:val="001933EC"/>
    <w:rsid w:val="001C4B49"/>
    <w:rsid w:val="002066FB"/>
    <w:rsid w:val="002348B2"/>
    <w:rsid w:val="00241261"/>
    <w:rsid w:val="00245100"/>
    <w:rsid w:val="002959CD"/>
    <w:rsid w:val="002B3BA7"/>
    <w:rsid w:val="002C471A"/>
    <w:rsid w:val="002C67E7"/>
    <w:rsid w:val="003044CF"/>
    <w:rsid w:val="0034141A"/>
    <w:rsid w:val="003448D5"/>
    <w:rsid w:val="0038552F"/>
    <w:rsid w:val="00444009"/>
    <w:rsid w:val="00453529"/>
    <w:rsid w:val="004A0806"/>
    <w:rsid w:val="004F32F3"/>
    <w:rsid w:val="00517EBA"/>
    <w:rsid w:val="005301C5"/>
    <w:rsid w:val="005A2DA6"/>
    <w:rsid w:val="005C3192"/>
    <w:rsid w:val="005C72E9"/>
    <w:rsid w:val="0061317B"/>
    <w:rsid w:val="006175E9"/>
    <w:rsid w:val="006329EF"/>
    <w:rsid w:val="00633579"/>
    <w:rsid w:val="006606BB"/>
    <w:rsid w:val="006C2E3E"/>
    <w:rsid w:val="00715077"/>
    <w:rsid w:val="00717CFD"/>
    <w:rsid w:val="00737679"/>
    <w:rsid w:val="007B73E7"/>
    <w:rsid w:val="007E2C31"/>
    <w:rsid w:val="007F00F5"/>
    <w:rsid w:val="008F5FAA"/>
    <w:rsid w:val="009038E0"/>
    <w:rsid w:val="00953A80"/>
    <w:rsid w:val="0099338F"/>
    <w:rsid w:val="009B223C"/>
    <w:rsid w:val="009D5C36"/>
    <w:rsid w:val="009E545D"/>
    <w:rsid w:val="009F1E8A"/>
    <w:rsid w:val="00A15D00"/>
    <w:rsid w:val="00A335FD"/>
    <w:rsid w:val="00B03F18"/>
    <w:rsid w:val="00B15783"/>
    <w:rsid w:val="00C3549F"/>
    <w:rsid w:val="00C53662"/>
    <w:rsid w:val="00C632BF"/>
    <w:rsid w:val="00C74909"/>
    <w:rsid w:val="00C76D7F"/>
    <w:rsid w:val="00C80EE5"/>
    <w:rsid w:val="00C919FB"/>
    <w:rsid w:val="00CC4FDF"/>
    <w:rsid w:val="00CE3644"/>
    <w:rsid w:val="00D1643D"/>
    <w:rsid w:val="00D458DD"/>
    <w:rsid w:val="00D50A04"/>
    <w:rsid w:val="00DE64DB"/>
    <w:rsid w:val="00E32E05"/>
    <w:rsid w:val="00E544C7"/>
    <w:rsid w:val="00E70ED8"/>
    <w:rsid w:val="00E82A8F"/>
    <w:rsid w:val="00E86F75"/>
    <w:rsid w:val="00E87FE2"/>
    <w:rsid w:val="00EB4FFF"/>
    <w:rsid w:val="00ED4E3C"/>
    <w:rsid w:val="00EF008A"/>
    <w:rsid w:val="00F11D01"/>
    <w:rsid w:val="00F1348C"/>
    <w:rsid w:val="00F25920"/>
    <w:rsid w:val="00F456C2"/>
    <w:rsid w:val="00F6737C"/>
    <w:rsid w:val="00F74602"/>
    <w:rsid w:val="00FB0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1EE33"/>
  <w15:chartTrackingRefBased/>
  <w15:docId w15:val="{351B3364-68BF-483E-98DF-461A718D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9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259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2592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2592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2592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2592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259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9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9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92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2592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2592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25920"/>
    <w:rPr>
      <w:rFonts w:cstheme="majorBidi"/>
      <w:color w:val="0F4761" w:themeColor="accent1" w:themeShade="BF"/>
      <w:sz w:val="28"/>
      <w:szCs w:val="28"/>
    </w:rPr>
  </w:style>
  <w:style w:type="character" w:customStyle="1" w:styleId="50">
    <w:name w:val="标题 5 字符"/>
    <w:basedOn w:val="a0"/>
    <w:link w:val="5"/>
    <w:uiPriority w:val="9"/>
    <w:semiHidden/>
    <w:rsid w:val="00F25920"/>
    <w:rPr>
      <w:rFonts w:cstheme="majorBidi"/>
      <w:color w:val="0F4761" w:themeColor="accent1" w:themeShade="BF"/>
      <w:sz w:val="24"/>
    </w:rPr>
  </w:style>
  <w:style w:type="character" w:customStyle="1" w:styleId="60">
    <w:name w:val="标题 6 字符"/>
    <w:basedOn w:val="a0"/>
    <w:link w:val="6"/>
    <w:uiPriority w:val="9"/>
    <w:semiHidden/>
    <w:rsid w:val="00F25920"/>
    <w:rPr>
      <w:rFonts w:cstheme="majorBidi"/>
      <w:b/>
      <w:bCs/>
      <w:color w:val="0F4761" w:themeColor="accent1" w:themeShade="BF"/>
    </w:rPr>
  </w:style>
  <w:style w:type="character" w:customStyle="1" w:styleId="70">
    <w:name w:val="标题 7 字符"/>
    <w:basedOn w:val="a0"/>
    <w:link w:val="7"/>
    <w:uiPriority w:val="9"/>
    <w:semiHidden/>
    <w:rsid w:val="00F25920"/>
    <w:rPr>
      <w:rFonts w:cstheme="majorBidi"/>
      <w:b/>
      <w:bCs/>
      <w:color w:val="595959" w:themeColor="text1" w:themeTint="A6"/>
    </w:rPr>
  </w:style>
  <w:style w:type="character" w:customStyle="1" w:styleId="80">
    <w:name w:val="标题 8 字符"/>
    <w:basedOn w:val="a0"/>
    <w:link w:val="8"/>
    <w:uiPriority w:val="9"/>
    <w:semiHidden/>
    <w:rsid w:val="00F25920"/>
    <w:rPr>
      <w:rFonts w:cstheme="majorBidi"/>
      <w:color w:val="595959" w:themeColor="text1" w:themeTint="A6"/>
    </w:rPr>
  </w:style>
  <w:style w:type="character" w:customStyle="1" w:styleId="90">
    <w:name w:val="标题 9 字符"/>
    <w:basedOn w:val="a0"/>
    <w:link w:val="9"/>
    <w:uiPriority w:val="9"/>
    <w:semiHidden/>
    <w:rsid w:val="00F25920"/>
    <w:rPr>
      <w:rFonts w:eastAsiaTheme="majorEastAsia" w:cstheme="majorBidi"/>
      <w:color w:val="595959" w:themeColor="text1" w:themeTint="A6"/>
    </w:rPr>
  </w:style>
  <w:style w:type="paragraph" w:styleId="a3">
    <w:name w:val="Title"/>
    <w:basedOn w:val="a"/>
    <w:next w:val="a"/>
    <w:link w:val="a4"/>
    <w:uiPriority w:val="10"/>
    <w:qFormat/>
    <w:rsid w:val="00F259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9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920"/>
    <w:pPr>
      <w:spacing w:before="160"/>
      <w:jc w:val="center"/>
    </w:pPr>
    <w:rPr>
      <w:i/>
      <w:iCs/>
      <w:color w:val="404040" w:themeColor="text1" w:themeTint="BF"/>
    </w:rPr>
  </w:style>
  <w:style w:type="character" w:customStyle="1" w:styleId="a8">
    <w:name w:val="引用 字符"/>
    <w:basedOn w:val="a0"/>
    <w:link w:val="a7"/>
    <w:uiPriority w:val="29"/>
    <w:rsid w:val="00F25920"/>
    <w:rPr>
      <w:i/>
      <w:iCs/>
      <w:color w:val="404040" w:themeColor="text1" w:themeTint="BF"/>
    </w:rPr>
  </w:style>
  <w:style w:type="paragraph" w:styleId="a9">
    <w:name w:val="List Paragraph"/>
    <w:basedOn w:val="a"/>
    <w:uiPriority w:val="34"/>
    <w:qFormat/>
    <w:rsid w:val="00F25920"/>
    <w:pPr>
      <w:ind w:left="720"/>
      <w:contextualSpacing/>
    </w:pPr>
  </w:style>
  <w:style w:type="character" w:styleId="aa">
    <w:name w:val="Intense Emphasis"/>
    <w:basedOn w:val="a0"/>
    <w:uiPriority w:val="21"/>
    <w:qFormat/>
    <w:rsid w:val="00F25920"/>
    <w:rPr>
      <w:i/>
      <w:iCs/>
      <w:color w:val="0F4761" w:themeColor="accent1" w:themeShade="BF"/>
    </w:rPr>
  </w:style>
  <w:style w:type="paragraph" w:styleId="ab">
    <w:name w:val="Intense Quote"/>
    <w:basedOn w:val="a"/>
    <w:next w:val="a"/>
    <w:link w:val="ac"/>
    <w:uiPriority w:val="30"/>
    <w:qFormat/>
    <w:rsid w:val="00F25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25920"/>
    <w:rPr>
      <w:i/>
      <w:iCs/>
      <w:color w:val="0F4761" w:themeColor="accent1" w:themeShade="BF"/>
    </w:rPr>
  </w:style>
  <w:style w:type="character" w:styleId="ad">
    <w:name w:val="Intense Reference"/>
    <w:basedOn w:val="a0"/>
    <w:uiPriority w:val="32"/>
    <w:qFormat/>
    <w:rsid w:val="00F25920"/>
    <w:rPr>
      <w:b/>
      <w:bCs/>
      <w:smallCaps/>
      <w:color w:val="0F4761" w:themeColor="accent1" w:themeShade="BF"/>
      <w:spacing w:val="5"/>
    </w:rPr>
  </w:style>
  <w:style w:type="paragraph" w:styleId="ae">
    <w:name w:val="header"/>
    <w:basedOn w:val="a"/>
    <w:link w:val="af"/>
    <w:uiPriority w:val="99"/>
    <w:unhideWhenUsed/>
    <w:rsid w:val="001222A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222A8"/>
    <w:rPr>
      <w:sz w:val="18"/>
      <w:szCs w:val="18"/>
    </w:rPr>
  </w:style>
  <w:style w:type="paragraph" w:styleId="af0">
    <w:name w:val="footer"/>
    <w:basedOn w:val="a"/>
    <w:link w:val="af1"/>
    <w:uiPriority w:val="99"/>
    <w:unhideWhenUsed/>
    <w:rsid w:val="001222A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222A8"/>
    <w:rPr>
      <w:sz w:val="18"/>
      <w:szCs w:val="18"/>
    </w:rPr>
  </w:style>
  <w:style w:type="character" w:styleId="af2">
    <w:name w:val="Hyperlink"/>
    <w:basedOn w:val="a0"/>
    <w:uiPriority w:val="99"/>
    <w:unhideWhenUsed/>
    <w:rsid w:val="00715077"/>
    <w:rPr>
      <w:color w:val="467886" w:themeColor="hyperlink"/>
      <w:u w:val="single"/>
    </w:rPr>
  </w:style>
  <w:style w:type="character" w:styleId="af3">
    <w:name w:val="Unresolved Mention"/>
    <w:basedOn w:val="a0"/>
    <w:uiPriority w:val="99"/>
    <w:semiHidden/>
    <w:unhideWhenUsed/>
    <w:rsid w:val="00715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2484</TotalTime>
  <Pages>3</Pages>
  <Words>1057</Words>
  <Characters>5426</Characters>
  <Application>Microsoft Office Word</Application>
  <DocSecurity>0</DocSecurity>
  <Lines>82</Lines>
  <Paragraphs>10</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迪 杨</dc:creator>
  <cp:keywords/>
  <dc:description/>
  <cp:lastModifiedBy>Bob Lee</cp:lastModifiedBy>
  <cp:revision>55</cp:revision>
  <dcterms:created xsi:type="dcterms:W3CDTF">2025-09-03T05:39:00Z</dcterms:created>
  <dcterms:modified xsi:type="dcterms:W3CDTF">2025-10-14T02:02:00Z</dcterms:modified>
</cp:coreProperties>
</file>